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87" w:rsidRPr="00816D49" w:rsidRDefault="006F1787" w:rsidP="006F1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D49">
        <w:rPr>
          <w:rFonts w:ascii="Times New Roman" w:hAnsi="Times New Roman" w:cs="Times New Roman"/>
          <w:b/>
          <w:sz w:val="32"/>
          <w:szCs w:val="32"/>
        </w:rPr>
        <w:t>Отдел образования администрации Покровского района</w:t>
      </w:r>
    </w:p>
    <w:p w:rsidR="006F1787" w:rsidRPr="00816D49" w:rsidRDefault="006F1787" w:rsidP="006F1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D4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6F1787" w:rsidRPr="00816D49" w:rsidRDefault="00EF3A89" w:rsidP="006F1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«Трудкинская основная</w:t>
      </w:r>
      <w:r w:rsidR="006F1787" w:rsidRPr="00816D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</w:p>
    <w:p w:rsidR="006F1787" w:rsidRPr="00816D49" w:rsidRDefault="006F1787" w:rsidP="006F178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87" w:rsidRPr="00816D49" w:rsidRDefault="006F1787" w:rsidP="006F1787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16D49">
        <w:rPr>
          <w:rFonts w:ascii="Times New Roman" w:eastAsia="Calibri" w:hAnsi="Times New Roman" w:cs="Times New Roman"/>
          <w:sz w:val="24"/>
          <w:szCs w:val="24"/>
        </w:rPr>
        <w:t xml:space="preserve">Принята на педагогическом совете № ______       Утверждаю </w:t>
      </w:r>
    </w:p>
    <w:p w:rsidR="006F1787" w:rsidRPr="00816D49" w:rsidRDefault="00EF3A89" w:rsidP="006F1787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«__» ________2023</w:t>
      </w:r>
      <w:r w:rsidR="006F1787" w:rsidRPr="00816D49">
        <w:rPr>
          <w:rFonts w:ascii="Times New Roman" w:eastAsia="Calibri" w:hAnsi="Times New Roman" w:cs="Times New Roman"/>
          <w:sz w:val="24"/>
          <w:szCs w:val="24"/>
        </w:rPr>
        <w:t xml:space="preserve"> г                                              Директ</w:t>
      </w:r>
      <w:r w:rsidR="007E5993">
        <w:rPr>
          <w:rFonts w:ascii="Times New Roman" w:eastAsia="Calibri" w:hAnsi="Times New Roman" w:cs="Times New Roman"/>
          <w:sz w:val="24"/>
          <w:szCs w:val="24"/>
        </w:rPr>
        <w:t>ор  школы__________Сезёнова И.Н</w:t>
      </w:r>
      <w:r w:rsidR="006F1787" w:rsidRPr="00816D49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6F1787" w:rsidRPr="00816D49" w:rsidRDefault="006F1787" w:rsidP="006F1787">
      <w:pPr>
        <w:spacing w:line="240" w:lineRule="atLeast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816D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Приказ </w:t>
      </w:r>
      <w:r w:rsidR="00EF3A89">
        <w:rPr>
          <w:rFonts w:ascii="Times New Roman" w:eastAsia="Calibri" w:hAnsi="Times New Roman" w:cs="Times New Roman"/>
          <w:sz w:val="24"/>
          <w:szCs w:val="24"/>
        </w:rPr>
        <w:t>№____ от   «___» _________  2023</w:t>
      </w:r>
      <w:r w:rsidRPr="00816D4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F1787" w:rsidRDefault="006F1787" w:rsidP="006F1787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6F1787" w:rsidRPr="006F1787" w:rsidRDefault="006F1787" w:rsidP="006F1787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6F1787" w:rsidRDefault="006F1787" w:rsidP="006F1787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6F1787">
        <w:rPr>
          <w:rFonts w:ascii="Times New Roman" w:eastAsia="TimesNewRomanPSMT" w:hAnsi="Times New Roman" w:cs="Times New Roman"/>
          <w:b/>
          <w:sz w:val="36"/>
          <w:szCs w:val="36"/>
        </w:rPr>
        <w:t xml:space="preserve">Адаптированная основная образовательная программа </w:t>
      </w:r>
    </w:p>
    <w:p w:rsidR="006F1787" w:rsidRPr="006F1787" w:rsidRDefault="006F1787" w:rsidP="006F1787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6F1787">
        <w:rPr>
          <w:rFonts w:ascii="Times New Roman" w:eastAsia="TimesNewRomanPSMT" w:hAnsi="Times New Roman" w:cs="Times New Roman"/>
          <w:b/>
          <w:sz w:val="36"/>
          <w:szCs w:val="36"/>
        </w:rPr>
        <w:t>для детей с ОВЗ (ЗПР - 7.2)</w:t>
      </w:r>
    </w:p>
    <w:p w:rsidR="006F1787" w:rsidRPr="006F1787" w:rsidRDefault="006F1787" w:rsidP="006F1787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6F1787">
        <w:rPr>
          <w:rFonts w:ascii="Times New Roman" w:eastAsia="TimesNewRomanPSMT" w:hAnsi="Times New Roman" w:cs="Times New Roman"/>
          <w:b/>
          <w:sz w:val="36"/>
          <w:szCs w:val="36"/>
        </w:rPr>
        <w:t>учебного предмета «Технология».</w:t>
      </w:r>
    </w:p>
    <w:p w:rsidR="006F1787" w:rsidRPr="006F1787" w:rsidRDefault="006F1787" w:rsidP="006F1787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6F1787">
        <w:rPr>
          <w:rFonts w:ascii="Times New Roman" w:eastAsia="TimesNewRomanPSMT" w:hAnsi="Times New Roman" w:cs="Times New Roman"/>
          <w:b/>
          <w:sz w:val="36"/>
          <w:szCs w:val="36"/>
        </w:rPr>
        <w:t>1-4 классы</w:t>
      </w:r>
    </w:p>
    <w:p w:rsidR="006F1787" w:rsidRPr="00816D49" w:rsidRDefault="006F1787" w:rsidP="006F178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787" w:rsidRPr="00816D49" w:rsidRDefault="006F1787" w:rsidP="006F178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87" w:rsidRPr="00816D49" w:rsidRDefault="006F1787" w:rsidP="006F178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6D49">
        <w:rPr>
          <w:rFonts w:ascii="Times New Roman" w:eastAsia="Calibri" w:hAnsi="Times New Roman" w:cs="Times New Roman"/>
          <w:b/>
          <w:sz w:val="36"/>
          <w:szCs w:val="36"/>
        </w:rPr>
        <w:t>Предметная линия    учебников     «Технология»                              (авт. Н.И. Роговцева и др.)</w:t>
      </w:r>
    </w:p>
    <w:p w:rsidR="006F1787" w:rsidRPr="00816D49" w:rsidRDefault="006F1787" w:rsidP="006F1787">
      <w:pPr>
        <w:ind w:left="1080"/>
        <w:rPr>
          <w:rFonts w:ascii="Times New Roman" w:eastAsia="Calibri" w:hAnsi="Times New Roman" w:cs="Times New Roman"/>
          <w:sz w:val="28"/>
        </w:rPr>
      </w:pPr>
      <w:r w:rsidRPr="00816D49">
        <w:rPr>
          <w:rFonts w:ascii="Times New Roman" w:eastAsia="Calibri" w:hAnsi="Times New Roman" w:cs="Times New Roman"/>
          <w:sz w:val="28"/>
        </w:rPr>
        <w:t xml:space="preserve">            </w:t>
      </w:r>
    </w:p>
    <w:p w:rsidR="006F1787" w:rsidRPr="00816D49" w:rsidRDefault="006F1787" w:rsidP="006F1787">
      <w:pPr>
        <w:rPr>
          <w:rFonts w:ascii="Times New Roman" w:eastAsia="Calibri" w:hAnsi="Times New Roman" w:cs="Times New Roman"/>
          <w:sz w:val="28"/>
        </w:rPr>
      </w:pPr>
    </w:p>
    <w:p w:rsidR="006F1787" w:rsidRPr="00816D49" w:rsidRDefault="006F1787" w:rsidP="006F1787">
      <w:pPr>
        <w:ind w:left="1080"/>
        <w:jc w:val="right"/>
        <w:rPr>
          <w:rFonts w:ascii="Times New Roman" w:eastAsia="Calibri" w:hAnsi="Times New Roman" w:cs="Times New Roman"/>
          <w:b/>
          <w:sz w:val="28"/>
        </w:rPr>
      </w:pPr>
      <w:r w:rsidRPr="00816D4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</w:t>
      </w:r>
      <w:r w:rsidRPr="00816D49">
        <w:rPr>
          <w:rFonts w:ascii="Times New Roman" w:eastAsia="Calibri" w:hAnsi="Times New Roman" w:cs="Times New Roman"/>
          <w:b/>
          <w:sz w:val="28"/>
        </w:rPr>
        <w:t>Программу составила:</w:t>
      </w:r>
    </w:p>
    <w:p w:rsidR="006F1787" w:rsidRPr="00816D49" w:rsidRDefault="006F1787" w:rsidP="006F1787">
      <w:pPr>
        <w:ind w:left="1080"/>
        <w:jc w:val="right"/>
        <w:rPr>
          <w:rFonts w:ascii="Times New Roman" w:eastAsia="Calibri" w:hAnsi="Times New Roman" w:cs="Times New Roman"/>
          <w:b/>
          <w:sz w:val="28"/>
        </w:rPr>
      </w:pPr>
      <w:r w:rsidRPr="00816D4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учитель начальных классов </w:t>
      </w:r>
    </w:p>
    <w:p w:rsidR="006F1787" w:rsidRPr="00816D49" w:rsidRDefault="006F1787" w:rsidP="006F1787">
      <w:pPr>
        <w:ind w:left="1080"/>
        <w:jc w:val="right"/>
        <w:rPr>
          <w:rFonts w:ascii="Times New Roman" w:eastAsia="Calibri" w:hAnsi="Times New Roman" w:cs="Times New Roman"/>
          <w:b/>
          <w:sz w:val="28"/>
        </w:rPr>
      </w:pPr>
      <w:r w:rsidRPr="00816D4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Селютина М.А.      </w:t>
      </w:r>
    </w:p>
    <w:p w:rsidR="006F1787" w:rsidRDefault="006F1787" w:rsidP="006F1787">
      <w:pPr>
        <w:rPr>
          <w:rFonts w:ascii="Times New Roman" w:hAnsi="Times New Roman" w:cs="Times New Roman"/>
          <w:b/>
          <w:sz w:val="32"/>
          <w:szCs w:val="32"/>
        </w:rPr>
      </w:pPr>
    </w:p>
    <w:p w:rsidR="006F1787" w:rsidRDefault="006F1787" w:rsidP="006F1787">
      <w:pPr>
        <w:rPr>
          <w:rFonts w:ascii="Times New Roman" w:hAnsi="Times New Roman" w:cs="Times New Roman"/>
          <w:b/>
          <w:sz w:val="32"/>
          <w:szCs w:val="32"/>
        </w:rPr>
      </w:pPr>
    </w:p>
    <w:p w:rsidR="006F1787" w:rsidRDefault="006F1787" w:rsidP="006F1787">
      <w:pPr>
        <w:rPr>
          <w:rFonts w:ascii="Times New Roman" w:hAnsi="Times New Roman" w:cs="Times New Roman"/>
          <w:b/>
          <w:sz w:val="32"/>
          <w:szCs w:val="32"/>
        </w:rPr>
      </w:pPr>
    </w:p>
    <w:p w:rsidR="006F1787" w:rsidRPr="00816D49" w:rsidRDefault="006F1787" w:rsidP="006F1787">
      <w:pPr>
        <w:rPr>
          <w:rFonts w:ascii="Times New Roman" w:hAnsi="Times New Roman" w:cs="Times New Roman"/>
          <w:b/>
          <w:sz w:val="32"/>
          <w:szCs w:val="32"/>
        </w:rPr>
      </w:pPr>
    </w:p>
    <w:p w:rsidR="006F1787" w:rsidRPr="00816D49" w:rsidRDefault="006F1787" w:rsidP="006F1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D49">
        <w:rPr>
          <w:rFonts w:ascii="Times New Roman" w:hAnsi="Times New Roman" w:cs="Times New Roman"/>
          <w:b/>
          <w:sz w:val="32"/>
          <w:szCs w:val="32"/>
        </w:rPr>
        <w:t>д. Нижний   Туровец</w:t>
      </w:r>
    </w:p>
    <w:p w:rsidR="006F1787" w:rsidRPr="00816D49" w:rsidRDefault="00EF3A89" w:rsidP="006F17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="007E59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1787" w:rsidRPr="00816D49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6F1787" w:rsidRDefault="006F1787" w:rsidP="001A69B4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F1787" w:rsidRDefault="006F1787" w:rsidP="001A69B4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A69B4" w:rsidRPr="009A2B1A" w:rsidRDefault="001A69B4" w:rsidP="001A69B4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A2B1A">
        <w:rPr>
          <w:rFonts w:ascii="Times New Roman" w:eastAsia="TimesNewRomanPSMT" w:hAnsi="Times New Roman" w:cs="Times New Roman"/>
          <w:b/>
          <w:sz w:val="24"/>
          <w:szCs w:val="24"/>
        </w:rPr>
        <w:t xml:space="preserve">Адаптированная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основная образовательная</w:t>
      </w:r>
      <w:r w:rsidRPr="009A2B1A">
        <w:rPr>
          <w:rFonts w:ascii="Times New Roman" w:eastAsia="TimesNewRomanPSMT" w:hAnsi="Times New Roman" w:cs="Times New Roman"/>
          <w:b/>
          <w:sz w:val="24"/>
          <w:szCs w:val="24"/>
        </w:rPr>
        <w:t xml:space="preserve"> программа для детей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с ОВЗ (ЗПР - </w:t>
      </w:r>
      <w:r w:rsidRPr="009A2B1A">
        <w:rPr>
          <w:rFonts w:ascii="Times New Roman" w:eastAsia="TimesNewRomanPSMT" w:hAnsi="Times New Roman" w:cs="Times New Roman"/>
          <w:b/>
          <w:sz w:val="24"/>
          <w:szCs w:val="24"/>
        </w:rPr>
        <w:t>7.2)</w:t>
      </w:r>
    </w:p>
    <w:p w:rsidR="001A69B4" w:rsidRDefault="001A69B4" w:rsidP="001A69B4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A2B1A">
        <w:rPr>
          <w:rFonts w:ascii="Times New Roman" w:eastAsia="TimesNewRomanPSMT" w:hAnsi="Times New Roman" w:cs="Times New Roman"/>
          <w:b/>
          <w:sz w:val="24"/>
          <w:szCs w:val="24"/>
        </w:rPr>
        <w:t>у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чебного предмета «Технология».</w:t>
      </w:r>
    </w:p>
    <w:p w:rsidR="001A69B4" w:rsidRPr="009A2B1A" w:rsidRDefault="001A69B4" w:rsidP="001A69B4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A2B1A">
        <w:rPr>
          <w:rFonts w:ascii="Times New Roman" w:eastAsia="TimesNewRomanPSMT" w:hAnsi="Times New Roman" w:cs="Times New Roman"/>
          <w:b/>
          <w:sz w:val="24"/>
          <w:szCs w:val="24"/>
        </w:rPr>
        <w:t>1-4 классы</w:t>
      </w:r>
    </w:p>
    <w:p w:rsidR="001A69B4" w:rsidRPr="009A2B1A" w:rsidRDefault="001A69B4" w:rsidP="001A69B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B4" w:rsidRPr="009A2B1A" w:rsidRDefault="001A69B4" w:rsidP="001A69B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2B1A">
        <w:rPr>
          <w:rFonts w:ascii="Times New Roman" w:hAnsi="Times New Roman" w:cs="Times New Roman"/>
          <w:sz w:val="24"/>
          <w:szCs w:val="24"/>
        </w:rPr>
        <w:t>Рабочая программа по технологии    разработана  в  соответствии с требованиями Федерального государ</w:t>
      </w:r>
      <w:r w:rsidRPr="009A2B1A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 начального общего обра</w:t>
      </w:r>
      <w:r w:rsidRPr="009A2B1A">
        <w:rPr>
          <w:rFonts w:ascii="Times New Roman" w:hAnsi="Times New Roman" w:cs="Times New Roman"/>
          <w:sz w:val="24"/>
          <w:szCs w:val="24"/>
        </w:rPr>
        <w:softHyphen/>
        <w:t xml:space="preserve">зования, на основе примерной </w:t>
      </w:r>
      <w:r w:rsidRPr="009A2B1A">
        <w:rPr>
          <w:rFonts w:ascii="Times New Roman" w:eastAsia="TimesNewRomanPSMT" w:hAnsi="Times New Roman" w:cs="Times New Roman"/>
          <w:sz w:val="24"/>
          <w:szCs w:val="24"/>
        </w:rPr>
        <w:t xml:space="preserve">адаптированной основной </w:t>
      </w:r>
      <w:r w:rsidRPr="009A2B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A2B1A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начального общего образования обучающихся с задержкой психического развития,</w:t>
      </w:r>
      <w:r w:rsidRPr="009A2B1A">
        <w:rPr>
          <w:rFonts w:ascii="Times New Roman" w:hAnsi="Times New Roman" w:cs="Times New Roman"/>
          <w:sz w:val="24"/>
          <w:szCs w:val="24"/>
        </w:rPr>
        <w:t xml:space="preserve">  а также планируемых результатов начального общего образования с учетом возможностей учебно-методических систем «Школа России» на основе авторской рабочей программы   Н. И. Роговцевой,  Н. В. Богдановой,  И.П. Фрейтаг,  Н.</w:t>
      </w:r>
      <w:r>
        <w:rPr>
          <w:rFonts w:ascii="Times New Roman" w:hAnsi="Times New Roman" w:cs="Times New Roman"/>
          <w:sz w:val="24"/>
          <w:szCs w:val="24"/>
        </w:rPr>
        <w:t xml:space="preserve">В.Добромысловой, Н.В. Шипиловой, </w:t>
      </w:r>
      <w:r w:rsidRPr="009A2B1A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начального общего образования.</w:t>
      </w:r>
    </w:p>
    <w:p w:rsidR="001A69B4" w:rsidRPr="009A2B1A" w:rsidRDefault="001A69B4" w:rsidP="001A69B4">
      <w:pPr>
        <w:spacing w:after="0"/>
        <w:contextualSpacing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A2B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69B4" w:rsidRPr="009A2B1A" w:rsidRDefault="001A69B4" w:rsidP="001A69B4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textAlignment w:val="top"/>
        <w:rPr>
          <w:rFonts w:ascii="Times New Roman" w:hAnsi="Times New Roman" w:cs="Times New Roman"/>
          <w:bCs/>
          <w:shd w:val="clear" w:color="auto" w:fill="FFFFFF"/>
        </w:rPr>
      </w:pPr>
      <w:r w:rsidRPr="009A2B1A">
        <w:rPr>
          <w:rFonts w:ascii="Times New Roman" w:hAnsi="Times New Roman" w:cs="Times New Roman"/>
        </w:rPr>
        <w:t xml:space="preserve">    </w:t>
      </w:r>
      <w:r w:rsidRPr="009A2B1A">
        <w:rPr>
          <w:rFonts w:ascii="Times New Roman" w:hAnsi="Times New Roman" w:cs="Times New Roman"/>
          <w:bCs/>
          <w:shd w:val="clear" w:color="auto" w:fill="FFFFFF"/>
        </w:rPr>
        <w:t>Дети с задержкой психического развития (ЗПР), которым рекомендовано обучение в школе VII вида, обучаются по общеобразовательной пр</w:t>
      </w:r>
      <w:r w:rsidR="006F1787">
        <w:rPr>
          <w:rFonts w:ascii="Times New Roman" w:hAnsi="Times New Roman" w:cs="Times New Roman"/>
          <w:bCs/>
          <w:shd w:val="clear" w:color="auto" w:fill="FFFFFF"/>
        </w:rPr>
        <w:t>ограмме. Особенности их обучения</w:t>
      </w:r>
      <w:r w:rsidRPr="009A2B1A">
        <w:rPr>
          <w:rFonts w:ascii="Times New Roman" w:hAnsi="Times New Roman" w:cs="Times New Roman"/>
          <w:bCs/>
          <w:shd w:val="clear" w:color="auto" w:fill="FFFFFF"/>
        </w:rPr>
        <w:t xml:space="preserve">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планируют свою работу, учитывая как требования образовательной программы, так и особенности психического развития определенной категории детей. </w:t>
      </w:r>
    </w:p>
    <w:p w:rsidR="00F76B11" w:rsidRPr="00683C05" w:rsidRDefault="00F76B11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F76B11" w:rsidRPr="00683C05" w:rsidRDefault="00F76B11" w:rsidP="007C317B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F76B11" w:rsidRPr="00683C05" w:rsidRDefault="00F76B11" w:rsidP="007C317B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«Технология»</w:t>
      </w:r>
    </w:p>
    <w:p w:rsidR="00F76B11" w:rsidRPr="00683C05" w:rsidRDefault="00F76B11" w:rsidP="007C317B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учебного предмета «Технология»</w:t>
      </w:r>
      <w:r w:rsidRPr="00683C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8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получении начального общего образования у выпускников </w:t>
      </w:r>
      <w:r w:rsidRPr="00683C05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будут сформированы </w:t>
      </w:r>
      <w:r w:rsidRPr="00683C05">
        <w:rPr>
          <w:rFonts w:ascii="Times New Roman" w:eastAsiaTheme="minorEastAsia" w:hAnsi="Times New Roman" w:cs="Times New Roman"/>
          <w:b/>
          <w:iCs/>
          <w:spacing w:val="2"/>
          <w:sz w:val="24"/>
          <w:szCs w:val="24"/>
          <w:lang w:eastAsia="ru-RU"/>
        </w:rPr>
        <w:t>личностные, регулятивные, познава</w:t>
      </w:r>
      <w:r w:rsidRPr="00683C05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тельные </w:t>
      </w:r>
      <w:r w:rsidRPr="00683C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</w:t>
      </w:r>
      <w:r w:rsidRPr="00683C05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коммуникативные </w:t>
      </w:r>
      <w:r w:rsidRPr="00683C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  <w:r w:rsidRPr="0068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основа умения учиться.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683C0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 социальные, учебно­познавательные и внешние мотивы;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учебно­познавательный интерес к новому учебному материалу и способам решения новой задачи;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смысле как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природоохранного, нерасточительного, здоровьесберегающего поведения;</w:t>
      </w:r>
    </w:p>
    <w:p w:rsidR="00F76B11" w:rsidRPr="00683C05" w:rsidRDefault="00F76B11" w:rsidP="007C317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1A6C9D" w:rsidRPr="00683C05" w:rsidRDefault="001A6C9D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выраженной устойчивой учебно­познавательной моти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вации учения;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устойчивого учебно­познавательного интереса к новым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общим способам решения задач;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идентичности в поступках и деятельности;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76B11" w:rsidRPr="00683C05" w:rsidRDefault="00F76B11" w:rsidP="007C317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F76B11" w:rsidRPr="00683C05" w:rsidRDefault="00F76B11" w:rsidP="007C317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683C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A6C9D" w:rsidRPr="00683C05" w:rsidRDefault="001A6C9D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76B11" w:rsidRPr="00683C05" w:rsidRDefault="00F76B11" w:rsidP="007C317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F76B11" w:rsidRPr="00683C05" w:rsidRDefault="00F76B11" w:rsidP="007C317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lastRenderedPageBreak/>
        <w:t>преобразовывать практическую задачу в познавательную;</w:t>
      </w:r>
    </w:p>
    <w:p w:rsidR="00F76B11" w:rsidRPr="00683C05" w:rsidRDefault="00F76B11" w:rsidP="007C317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F76B11" w:rsidRPr="00683C05" w:rsidRDefault="00F76B11" w:rsidP="007C317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F76B11" w:rsidRPr="00683C05" w:rsidRDefault="00F76B11" w:rsidP="007C317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F76B11" w:rsidRPr="00683C05" w:rsidRDefault="00F76B11" w:rsidP="007C317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цифровые), в открытом информационном пространстве, в том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использовать знаково­символические средства, в том чис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F76B11" w:rsidRPr="00683C05" w:rsidRDefault="00F76B11" w:rsidP="007C317B">
      <w:pPr>
        <w:numPr>
          <w:ilvl w:val="0"/>
          <w:numId w:val="13"/>
        </w:numPr>
        <w:tabs>
          <w:tab w:val="left" w:pos="142"/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проводить сравнение, сериацию и классификацию по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 причинно­следственные связи в изучае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F76B11" w:rsidRPr="00683C05" w:rsidRDefault="00F76B11" w:rsidP="007C317B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приёмов решения задач.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рассуждение, включающее установление причинно­следственных связей;</w:t>
      </w:r>
    </w:p>
    <w:p w:rsidR="00F76B11" w:rsidRPr="00683C05" w:rsidRDefault="00F76B11" w:rsidP="007C317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приёмами 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 задач.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 формой коммуникации, используя в том чис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F76B11" w:rsidRPr="00683C05" w:rsidRDefault="00F76B11" w:rsidP="007C317B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зиции других людей, отличные от собственной;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76B11" w:rsidRPr="00683C05" w:rsidRDefault="00F76B11" w:rsidP="007C317B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</w:t>
      </w:r>
      <w:r w:rsidRPr="00683C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планирования и регуляции своей деятельности.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изучения учебного предмета «Технология» обучающиеся на уровне начального общего образования: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</w:t>
      </w:r>
      <w:r w:rsidRPr="00683C05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lastRenderedPageBreak/>
        <w:t>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A6C9D" w:rsidRPr="00683C05" w:rsidRDefault="001A6C9D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Обучающиеся: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83C0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коммуникативных универсальных учебных действий </w:t>
      </w: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овладеют начальными формами </w:t>
      </w:r>
      <w:r w:rsidRPr="00683C0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познавательных универсальных учебных действий </w:t>
      </w: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– исследовательскими и логическими: наблюдения, сравнения, анализа, классификации, обобщения;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83C0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регулятивных универсальных учебных действий</w:t>
      </w: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76B11" w:rsidRPr="00683C05" w:rsidRDefault="00F76B11" w:rsidP="007C317B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F76B11" w:rsidRPr="00683C05" w:rsidRDefault="00F76B11" w:rsidP="007C317B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/>
        <w:ind w:left="357"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Общекультурные и общетрудовые компетенции. Основы культуры труда, самообслуживание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труду людей;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культурно­историческую ценность тради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работы, социальные услуги).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основе полученных представлений о многообразии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символические действия моделирования и пре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модели и работать с простейшей технической</w:t>
      </w: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Конструирование и моделирование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анализировать устройство изделия: выделять детали, их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определять взаимное расположение, виды соединения деталей;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изготавливать несложные конструкции изделий по ри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определённой художественно­эстетической информации;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этот образ в материале.</w:t>
      </w:r>
    </w:p>
    <w:p w:rsidR="00F76B11" w:rsidRPr="00683C05" w:rsidRDefault="00F76B11" w:rsidP="007C317B">
      <w:pPr>
        <w:keepNext/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работы на компьютере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 основе знакомства с персональным ком</w:t>
      </w:r>
      <w:r w:rsidRPr="00683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пьютером как техническим средством, его основными устрой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зрения, нервной системы, опорно­двигательного аппарата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гономичные приёмы работы; выполнять компенсирующие 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(мини­зарядку);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F76B11" w:rsidRPr="00683C05" w:rsidRDefault="00F76B11" w:rsidP="007C317B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решения доступных учеб</w:t>
      </w:r>
      <w:r w:rsidRPr="00683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задач с простыми информационными объектами (тек</w:t>
      </w: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стом, рисунками, доступными электронными ресурсами).</w:t>
      </w:r>
    </w:p>
    <w:p w:rsidR="001A6C9D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Выпускник получит возможность научиться</w:t>
      </w:r>
      <w:r w:rsidRPr="00683C0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</w:p>
    <w:p w:rsidR="00F76B11" w:rsidRPr="00683C05" w:rsidRDefault="00F76B11" w:rsidP="007C317B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пользо</w:t>
      </w:r>
      <w:r w:rsidRPr="00683C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80268A" w:rsidRPr="00683C05" w:rsidRDefault="0080268A" w:rsidP="007C317B">
      <w:pPr>
        <w:shd w:val="clear" w:color="auto" w:fill="FFFFFF"/>
        <w:spacing w:after="0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Содержание</w:t>
      </w:r>
      <w:r w:rsidR="001B5E5D"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A2D5A" w:rsidRPr="0068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(135ч)</w:t>
      </w:r>
    </w:p>
    <w:p w:rsidR="00AA2D5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</w:t>
      </w:r>
      <w:r w:rsidR="00AA2D5A" w:rsidRPr="00683C05">
        <w:rPr>
          <w:rFonts w:ascii="Times New Roman" w:eastAsia="Times New Roman CYR" w:hAnsi="Times New Roman" w:cs="Times New Roman"/>
          <w:sz w:val="24"/>
          <w:szCs w:val="24"/>
        </w:rPr>
        <w:t>физического здоровья учащихся.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представлено следующими основными разделами: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и общетрудовые компетенции (знания, умения и способы деятельности); основы культуры труда, самообслуживания;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ручной обработки материалов; элементы графической грамотности;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на компьютере.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название темы урока;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краткая вводная беседа;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80268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83C0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83C05">
        <w:rPr>
          <w:rFonts w:ascii="Times New Roman" w:eastAsia="Times New Roman CYR" w:hAnsi="Times New Roman" w:cs="Times New Roman"/>
          <w:b/>
          <w:bCs/>
          <w:sz w:val="24"/>
          <w:szCs w:val="24"/>
        </w:rPr>
        <w:t>Общекультурные и общетрудовые компетенции (знания, умения и способы деятельности). Основы культуры труда, самообслуживания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lastRenderedPageBreak/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83C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83C05">
        <w:rPr>
          <w:rFonts w:ascii="Times New Roman" w:eastAsia="Times New Roman CYR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683C0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>и замена</w:t>
      </w:r>
      <w:r w:rsidRPr="00683C05">
        <w:rPr>
          <w:rFonts w:ascii="Times New Roman" w:eastAsia="Times New Roman CYR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</w:t>
      </w:r>
      <w:r w:rsidRPr="00683C05">
        <w:rPr>
          <w:rFonts w:ascii="Times New Roman" w:eastAsia="Times New Roman CYR" w:hAnsi="Times New Roman" w:cs="Times New Roman"/>
          <w:sz w:val="24"/>
          <w:szCs w:val="24"/>
        </w:rPr>
        <w:lastRenderedPageBreak/>
        <w:t>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83C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83C05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83C0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83C05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80268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D9237A" w:rsidRPr="00683C05" w:rsidRDefault="0080268A" w:rsidP="007C317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C05">
        <w:rPr>
          <w:rFonts w:ascii="Times New Roman" w:eastAsia="Times New Roman CYR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</w:t>
      </w:r>
      <w:r w:rsidR="00AA2D5A" w:rsidRPr="00683C05">
        <w:rPr>
          <w:rFonts w:ascii="Times New Roman" w:eastAsia="Times New Roman CYR" w:hAnsi="Times New Roman" w:cs="Times New Roman"/>
          <w:sz w:val="24"/>
          <w:szCs w:val="24"/>
        </w:rPr>
        <w:t>сурса компьютера, программ</w:t>
      </w:r>
      <w:r w:rsidR="000D5ACE" w:rsidRPr="00683C05">
        <w:rPr>
          <w:rFonts w:ascii="Times New Roman" w:eastAsia="Times New Roman CYR" w:hAnsi="Times New Roman" w:cs="Times New Roman"/>
          <w:sz w:val="24"/>
          <w:szCs w:val="24"/>
        </w:rPr>
        <w:t>ы</w:t>
      </w:r>
      <w:r w:rsidR="00AA2D5A" w:rsidRPr="00683C05">
        <w:rPr>
          <w:rFonts w:ascii="Times New Roman" w:eastAsia="Times New Roman CYR" w:hAnsi="Times New Roman" w:cs="Times New Roman"/>
          <w:sz w:val="24"/>
          <w:szCs w:val="24"/>
        </w:rPr>
        <w:t xml:space="preserve"> Word.</w:t>
      </w:r>
    </w:p>
    <w:p w:rsidR="00D9237A" w:rsidRPr="00683C05" w:rsidRDefault="001C2E34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Ценностные ориентиры содержания учебного предмета.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–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– работа с текстами для создания образа, реализуемого в изделии.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начальной школе направлено на решение следующих задач: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первоначальных конструкторско-технологических знаний и умений;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эстетических представлений и критериев на основе художественно-конструкторской деятельности;</w:t>
      </w:r>
    </w:p>
    <w:p w:rsidR="00D9237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ознакомление с миром профессий и их социальным значением, историей возникновения и развития;</w:t>
      </w:r>
    </w:p>
    <w:p w:rsidR="0080268A" w:rsidRPr="00683C05" w:rsidRDefault="00D9237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83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E675D" w:rsidRPr="00683C05" w:rsidRDefault="006E675D" w:rsidP="007C317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05">
        <w:rPr>
          <w:rFonts w:ascii="Times New Roman" w:hAnsi="Times New Roman" w:cs="Times New Roman"/>
          <w:b/>
          <w:sz w:val="24"/>
          <w:szCs w:val="24"/>
        </w:rPr>
        <w:t>Тематическое планирование, 1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013"/>
      </w:tblGrid>
      <w:tr w:rsidR="00683C05" w:rsidRPr="00683C05" w:rsidTr="009557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83C05" w:rsidRPr="00683C05" w:rsidTr="009557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83C05" w:rsidRPr="00683C05" w:rsidTr="009557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земля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683C05" w:rsidRPr="00683C05" w:rsidTr="009557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83C05" w:rsidRPr="00683C05" w:rsidTr="009557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83C05" w:rsidRPr="00683C05" w:rsidTr="009557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83C05" w:rsidRPr="00683C05" w:rsidTr="009557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33</w:t>
            </w:r>
          </w:p>
        </w:tc>
      </w:tr>
    </w:tbl>
    <w:p w:rsidR="006E675D" w:rsidRPr="00683C05" w:rsidRDefault="001A6C9D" w:rsidP="007C31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C0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675D" w:rsidRPr="00683C05" w:rsidRDefault="006E675D" w:rsidP="004B14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3C05">
        <w:rPr>
          <w:rFonts w:ascii="Times New Roman" w:hAnsi="Times New Roman" w:cs="Times New Roman"/>
          <w:b/>
          <w:sz w:val="24"/>
          <w:szCs w:val="24"/>
        </w:rPr>
        <w:t>Тематическое планирование, 2 класс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296"/>
      </w:tblGrid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683C0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683C05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683C05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683C05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683C05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683C05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683C0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</w:tbl>
    <w:p w:rsidR="006E675D" w:rsidRPr="00683C05" w:rsidRDefault="006E675D" w:rsidP="007C317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5D" w:rsidRPr="00683C05" w:rsidRDefault="006E675D" w:rsidP="004B14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3C05">
        <w:rPr>
          <w:rFonts w:ascii="Times New Roman" w:hAnsi="Times New Roman" w:cs="Times New Roman"/>
          <w:b/>
          <w:sz w:val="24"/>
          <w:szCs w:val="24"/>
        </w:rPr>
        <w:t>Тематическое планирование, 3 класс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851"/>
        <w:gridCol w:w="6407"/>
        <w:gridCol w:w="2268"/>
      </w:tblGrid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9557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9557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A6C9D" w:rsidRPr="00683C05" w:rsidRDefault="001A6C9D" w:rsidP="007C317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5D" w:rsidRPr="00683C05" w:rsidRDefault="006E675D" w:rsidP="007C317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05">
        <w:rPr>
          <w:rFonts w:ascii="Times New Roman" w:hAnsi="Times New Roman" w:cs="Times New Roman"/>
          <w:b/>
          <w:sz w:val="24"/>
          <w:szCs w:val="24"/>
        </w:rPr>
        <w:t>Тематическое планирование,  4 класс</w:t>
      </w:r>
    </w:p>
    <w:p w:rsidR="006E675D" w:rsidRPr="00683C05" w:rsidRDefault="006E675D" w:rsidP="007C317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2438"/>
      </w:tblGrid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683C0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4B14EF" w:rsidRDefault="004B14EF" w:rsidP="004B14E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3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83C05" w:rsidRPr="00683C05" w:rsidTr="00683C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6E675D" w:rsidP="007C31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683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75D" w:rsidRPr="00683C05" w:rsidRDefault="001A69B4" w:rsidP="0095578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</w:tbl>
    <w:p w:rsidR="006E675D" w:rsidRDefault="006E675D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F1787" w:rsidRPr="00A60E77" w:rsidRDefault="006F1787" w:rsidP="006F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77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образовательного процесса</w:t>
      </w:r>
    </w:p>
    <w:p w:rsidR="006F1787" w:rsidRPr="00A60E77" w:rsidRDefault="006F1787" w:rsidP="006F1787">
      <w:pPr>
        <w:rPr>
          <w:rFonts w:ascii="Times New Roman" w:hAnsi="Times New Roman" w:cs="Times New Roman"/>
          <w:b/>
          <w:sz w:val="24"/>
          <w:szCs w:val="24"/>
        </w:rPr>
      </w:pPr>
      <w:r w:rsidRPr="00A60E77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1.</w:t>
      </w:r>
      <w:r w:rsidRPr="00A60E77">
        <w:rPr>
          <w:rFonts w:ascii="Times New Roman" w:hAnsi="Times New Roman" w:cs="Times New Roman"/>
          <w:sz w:val="24"/>
          <w:szCs w:val="24"/>
        </w:rPr>
        <w:tab/>
        <w:t>Роговцева Н.И., Богданова Н.В., Фрейтаг И.</w:t>
      </w:r>
      <w:r>
        <w:rPr>
          <w:rFonts w:ascii="Times New Roman" w:hAnsi="Times New Roman" w:cs="Times New Roman"/>
          <w:sz w:val="24"/>
          <w:szCs w:val="24"/>
        </w:rPr>
        <w:t>П.  « Технология». Учебники 1-4   класс,- М. : Просвещение.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2.</w:t>
      </w:r>
      <w:r w:rsidRPr="00A60E77">
        <w:rPr>
          <w:rFonts w:ascii="Times New Roman" w:hAnsi="Times New Roman" w:cs="Times New Roman"/>
          <w:sz w:val="24"/>
          <w:szCs w:val="24"/>
        </w:rPr>
        <w:tab/>
        <w:t>Сборник рабочих программ  « Школа России» 1-4 классы, М., Просвещение 2020 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3.</w:t>
      </w:r>
      <w:r w:rsidRPr="00A60E77">
        <w:rPr>
          <w:rFonts w:ascii="Times New Roman" w:hAnsi="Times New Roman" w:cs="Times New Roman"/>
          <w:sz w:val="24"/>
          <w:szCs w:val="24"/>
        </w:rPr>
        <w:tab/>
        <w:t>Методическое пособие д</w:t>
      </w:r>
      <w:r>
        <w:rPr>
          <w:rFonts w:ascii="Times New Roman" w:hAnsi="Times New Roman" w:cs="Times New Roman"/>
          <w:sz w:val="24"/>
          <w:szCs w:val="24"/>
        </w:rPr>
        <w:t>ля учителя « Уроки технологии» 1-4</w:t>
      </w:r>
      <w:r w:rsidRPr="00A60E77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Н.В. Шипилова, Н.И. Роговцева, С.В. Анащенкова, М. Просвещение, 2020.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787" w:rsidRPr="00A60E77" w:rsidRDefault="006F1787" w:rsidP="006F1787">
      <w:pPr>
        <w:rPr>
          <w:rFonts w:ascii="Times New Roman" w:hAnsi="Times New Roman" w:cs="Times New Roman"/>
          <w:b/>
          <w:sz w:val="24"/>
          <w:szCs w:val="24"/>
        </w:rPr>
      </w:pPr>
      <w:r w:rsidRPr="00A60E77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1.</w:t>
      </w:r>
      <w:r w:rsidRPr="00A60E77">
        <w:rPr>
          <w:rFonts w:ascii="Times New Roman" w:hAnsi="Times New Roman" w:cs="Times New Roman"/>
          <w:sz w:val="24"/>
          <w:szCs w:val="24"/>
        </w:rPr>
        <w:tab/>
        <w:t>Набор инструментов для работы с различными материалами.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2.</w:t>
      </w:r>
      <w:r w:rsidRPr="00A60E77">
        <w:rPr>
          <w:rFonts w:ascii="Times New Roman" w:hAnsi="Times New Roman" w:cs="Times New Roman"/>
          <w:sz w:val="24"/>
          <w:szCs w:val="24"/>
        </w:rPr>
        <w:tab/>
        <w:t>Конструкторы для изучения простых конструкций и механизмов.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3.</w:t>
      </w:r>
      <w:r w:rsidRPr="00A60E77">
        <w:rPr>
          <w:rFonts w:ascii="Times New Roman" w:hAnsi="Times New Roman" w:cs="Times New Roman"/>
          <w:sz w:val="24"/>
          <w:szCs w:val="24"/>
        </w:rPr>
        <w:tab/>
        <w:t>Наборы цветной бумаги, цветного и белого картона и др. видов бумаги.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4.</w:t>
      </w:r>
      <w:r w:rsidRPr="00A60E77">
        <w:rPr>
          <w:rFonts w:ascii="Times New Roman" w:hAnsi="Times New Roman" w:cs="Times New Roman"/>
          <w:sz w:val="24"/>
          <w:szCs w:val="24"/>
        </w:rPr>
        <w:tab/>
        <w:t>Заготовки природного материала.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787" w:rsidRPr="00A60E77" w:rsidRDefault="006F1787" w:rsidP="006F1787">
      <w:pPr>
        <w:rPr>
          <w:rFonts w:ascii="Times New Roman" w:hAnsi="Times New Roman" w:cs="Times New Roman"/>
          <w:b/>
          <w:sz w:val="24"/>
          <w:szCs w:val="24"/>
        </w:rPr>
      </w:pPr>
      <w:r w:rsidRPr="00A60E77">
        <w:rPr>
          <w:rFonts w:ascii="Times New Roman" w:hAnsi="Times New Roman" w:cs="Times New Roman"/>
          <w:b/>
          <w:sz w:val="24"/>
          <w:szCs w:val="24"/>
        </w:rPr>
        <w:t>Оборудование  класса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1.</w:t>
      </w:r>
      <w:r w:rsidRPr="00A60E77">
        <w:rPr>
          <w:rFonts w:ascii="Times New Roman" w:hAnsi="Times New Roman" w:cs="Times New Roman"/>
          <w:sz w:val="24"/>
          <w:szCs w:val="24"/>
        </w:rPr>
        <w:tab/>
        <w:t>Ученические  столы  двухместные  с комплектом стульев.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2.</w:t>
      </w:r>
      <w:r w:rsidRPr="00A60E77">
        <w:rPr>
          <w:rFonts w:ascii="Times New Roman" w:hAnsi="Times New Roman" w:cs="Times New Roman"/>
          <w:sz w:val="24"/>
          <w:szCs w:val="24"/>
        </w:rPr>
        <w:tab/>
        <w:t>Стол учительский  с тумбой.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3.</w:t>
      </w:r>
      <w:r w:rsidRPr="00A60E77">
        <w:rPr>
          <w:rFonts w:ascii="Times New Roman" w:hAnsi="Times New Roman" w:cs="Times New Roman"/>
          <w:sz w:val="24"/>
          <w:szCs w:val="24"/>
        </w:rPr>
        <w:tab/>
        <w:t>Шкафы для  хранения  учебников, дидактических  материалов, пособий, учебного  оборудования.</w:t>
      </w:r>
    </w:p>
    <w:p w:rsidR="006F1787" w:rsidRPr="00A60E77" w:rsidRDefault="006F1787" w:rsidP="006F17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77">
        <w:rPr>
          <w:rFonts w:ascii="Times New Roman" w:hAnsi="Times New Roman" w:cs="Times New Roman"/>
          <w:sz w:val="24"/>
          <w:szCs w:val="24"/>
        </w:rPr>
        <w:t>4.          Настенная  доска.</w:t>
      </w:r>
    </w:p>
    <w:p w:rsidR="006F1787" w:rsidRPr="00035E0F" w:rsidRDefault="006F1787" w:rsidP="006F1787">
      <w:pPr>
        <w:rPr>
          <w:sz w:val="24"/>
          <w:szCs w:val="24"/>
        </w:rPr>
      </w:pPr>
    </w:p>
    <w:p w:rsidR="006F1787" w:rsidRPr="00035E0F" w:rsidRDefault="006F1787" w:rsidP="006F1787">
      <w:pPr>
        <w:rPr>
          <w:sz w:val="24"/>
          <w:szCs w:val="24"/>
        </w:rPr>
      </w:pPr>
    </w:p>
    <w:p w:rsidR="006F1787" w:rsidRPr="00035E0F" w:rsidRDefault="006F1787" w:rsidP="006F1787">
      <w:pPr>
        <w:rPr>
          <w:sz w:val="24"/>
          <w:szCs w:val="24"/>
        </w:rPr>
      </w:pPr>
    </w:p>
    <w:p w:rsidR="006F1787" w:rsidRPr="00035E0F" w:rsidRDefault="006F1787" w:rsidP="006F1787">
      <w:pPr>
        <w:rPr>
          <w:sz w:val="24"/>
          <w:szCs w:val="24"/>
        </w:rPr>
      </w:pPr>
    </w:p>
    <w:p w:rsidR="006F1787" w:rsidRPr="00035E0F" w:rsidRDefault="006F1787" w:rsidP="006F1787">
      <w:pPr>
        <w:rPr>
          <w:sz w:val="24"/>
          <w:szCs w:val="24"/>
        </w:rPr>
      </w:pPr>
    </w:p>
    <w:p w:rsidR="006F1787" w:rsidRDefault="006F1787" w:rsidP="006F1787">
      <w:pPr>
        <w:rPr>
          <w:sz w:val="24"/>
          <w:szCs w:val="24"/>
        </w:rPr>
      </w:pPr>
    </w:p>
    <w:p w:rsidR="006F1787" w:rsidRDefault="006F1787" w:rsidP="006F1787">
      <w:pPr>
        <w:rPr>
          <w:sz w:val="24"/>
          <w:szCs w:val="24"/>
        </w:rPr>
      </w:pPr>
    </w:p>
    <w:p w:rsidR="001A69B4" w:rsidRDefault="001A69B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2121D2" w:rsidRDefault="002121D2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  <w:sectPr w:rsidR="002121D2" w:rsidSect="006F1787">
          <w:pgSz w:w="11906" w:h="16838"/>
          <w:pgMar w:top="720" w:right="720" w:bottom="720" w:left="720" w:header="708" w:footer="708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2121D2" w:rsidRPr="00AA2A81" w:rsidRDefault="002121D2" w:rsidP="002121D2">
      <w:pPr>
        <w:pStyle w:val="a3"/>
        <w:jc w:val="center"/>
        <w:rPr>
          <w:rFonts w:ascii="Calibri" w:hAnsi="Calibri"/>
          <w:b/>
          <w:sz w:val="28"/>
          <w:szCs w:val="28"/>
        </w:rPr>
      </w:pPr>
      <w:r w:rsidRPr="00AA2A81">
        <w:rPr>
          <w:rFonts w:ascii="Calibri" w:hAnsi="Calibri"/>
          <w:b/>
          <w:sz w:val="28"/>
          <w:szCs w:val="28"/>
        </w:rPr>
        <w:lastRenderedPageBreak/>
        <w:t>Календарно-тематическое планирование</w:t>
      </w:r>
    </w:p>
    <w:p w:rsidR="002121D2" w:rsidRDefault="002121D2" w:rsidP="002121D2">
      <w:pPr>
        <w:pStyle w:val="a3"/>
        <w:jc w:val="center"/>
        <w:rPr>
          <w:rFonts w:ascii="Calibri" w:hAnsi="Calibri"/>
          <w:b/>
          <w:sz w:val="28"/>
          <w:szCs w:val="28"/>
        </w:rPr>
      </w:pPr>
      <w:r w:rsidRPr="00AA2A81">
        <w:rPr>
          <w:rFonts w:ascii="Calibri" w:hAnsi="Calibri"/>
          <w:b/>
          <w:sz w:val="28"/>
          <w:szCs w:val="28"/>
        </w:rPr>
        <w:t xml:space="preserve">Технология </w:t>
      </w:r>
      <w:r>
        <w:rPr>
          <w:rFonts w:ascii="Calibri" w:hAnsi="Calibri"/>
          <w:b/>
          <w:sz w:val="28"/>
          <w:szCs w:val="28"/>
        </w:rPr>
        <w:t xml:space="preserve"> 2 класс </w:t>
      </w:r>
      <w:r w:rsidRPr="00AA2A81">
        <w:rPr>
          <w:rFonts w:ascii="Calibri" w:hAnsi="Calibri"/>
          <w:b/>
          <w:sz w:val="28"/>
          <w:szCs w:val="28"/>
        </w:rPr>
        <w:t>34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9497"/>
        <w:gridCol w:w="1843"/>
        <w:gridCol w:w="1418"/>
        <w:gridCol w:w="1359"/>
      </w:tblGrid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18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Дата план</w:t>
            </w:r>
          </w:p>
        </w:tc>
        <w:tc>
          <w:tcPr>
            <w:tcW w:w="1359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Дата факт</w:t>
            </w: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rFonts w:ascii="Calibri" w:hAnsi="Calibri"/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Здравствуй, дорогой друг. Как работать с учебником.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7693C">
              <w:rPr>
                <w:b/>
                <w:sz w:val="28"/>
                <w:szCs w:val="28"/>
              </w:rPr>
              <w:t>Человек и земля (</w:t>
            </w:r>
            <w:r>
              <w:rPr>
                <w:b/>
                <w:sz w:val="28"/>
                <w:szCs w:val="28"/>
              </w:rPr>
              <w:t>26</w:t>
            </w:r>
            <w:r w:rsidRPr="00E7693C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843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Проект «Деревня»</w:t>
            </w:r>
          </w:p>
          <w:p w:rsidR="002121D2" w:rsidRPr="00AA2A81" w:rsidRDefault="002121D2" w:rsidP="000D1227">
            <w:pPr>
              <w:pStyle w:val="a3"/>
              <w:rPr>
                <w:rFonts w:ascii="Calibri" w:hAnsi="Calibri"/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Выполнение  деревенского пейзажа в технике рельефной картины. Изделие – пейзаж «Деревня»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3-4.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rFonts w:ascii="Calibri" w:hAnsi="Calibri"/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Строительство. Выполнение  работы в технике полуобъёмной пластики. Изделие «Изба»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Проект  « Убранство избы». Изделие «Русская печь»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Проект «Убранство избы». Мебель. Изделие «Стол и скамья»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Проект «Убранство избы». Ткачество. Изготовление модели ковра. Изделие «Коврик».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В доме. Изготовление помпона и игрушки на основе помпона. Изделие «Домовой»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9-10.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Кухонная утварь. Знакомство с техникой изготовления изделий из глины. Изделие  «Посуда из жгутиков»»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11-12.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Народные промыслы. Хохломская роспись как народный  промысел, её особенности. Изделие «Золотая  хохлома»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Народные промыслы.</w:t>
            </w:r>
          </w:p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Городецкая роспись как народный промысел, её особенности. Изделие «Городецкая роспись»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Проект  « Праздничный стол»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15.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Домашние животные. Изделие «Курочка из крупы»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Домашние животные. Человек и лошадь.</w:t>
            </w:r>
          </w:p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Изделие «Лошадка»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17-18.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Новогодний проект. Изготовление изделий из яичной скорлупы. Изделие «Новогодняя маска»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19.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 xml:space="preserve">Земледелие. </w:t>
            </w:r>
          </w:p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lastRenderedPageBreak/>
              <w:t>Практическая  работа «Выращивание  лука»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Народный костюм. Работа с тканными материалами. Технология выполнения  строчки косых стежков. Изделие «Кошелёк»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21-22.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Народный костюм. Вышивка. Виды  швов и стежков для вышивания. Изделие «Платок»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23.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Народный костюм. Освоение приёма плетения в три нити. Изделие «Русская красавица»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24.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Народный костюм. Изделие «Костюм красавицы»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25.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Народная игрушка.</w:t>
            </w:r>
          </w:p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Дымковская игрушка как народный  промысел, её особенности. Изделие «Дымковская игрушка»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26.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Народная игрушка. Изделие «Матрёшка».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27.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Освоение техники оригами. Изделие: «Птица  счастья»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2121D2" w:rsidRDefault="002121D2" w:rsidP="000D12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693C">
              <w:rPr>
                <w:b/>
                <w:sz w:val="28"/>
                <w:szCs w:val="28"/>
              </w:rPr>
              <w:t>Человек и вода (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E7693C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843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28.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Рыболовство. Изготовление  изделия в технике изонить. Изделие: композиция «Морская рыбка»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29.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Проект «Подводный мир».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5388" w:type="dxa"/>
            <w:gridSpan w:val="5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 воздух (2</w:t>
            </w:r>
            <w:r w:rsidRPr="00E7693C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30.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Использование ветра. Изготовление объёмной  модели мельницы на основе развёртки. Изделие «Ветряная  мельница»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31.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Измерение силы и направления ветра.</w:t>
            </w:r>
          </w:p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Изготовление  изделия  из фольги. Изделие «Флюгер».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5388" w:type="dxa"/>
            <w:gridSpan w:val="5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7693C">
              <w:rPr>
                <w:b/>
                <w:sz w:val="28"/>
                <w:szCs w:val="28"/>
              </w:rPr>
              <w:t>Человек и информация (3ч)</w:t>
            </w: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32-33.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Книга – источник информации.</w:t>
            </w:r>
          </w:p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Книгопечатание. Изделие «Книжка-ширма»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121D2" w:rsidTr="000D1227">
        <w:tc>
          <w:tcPr>
            <w:tcW w:w="1271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A2A81">
              <w:rPr>
                <w:rFonts w:ascii="Calibri" w:hAnsi="Calibri"/>
                <w:b/>
                <w:sz w:val="24"/>
                <w:szCs w:val="24"/>
              </w:rPr>
              <w:t>34.</w:t>
            </w:r>
          </w:p>
        </w:tc>
        <w:tc>
          <w:tcPr>
            <w:tcW w:w="9497" w:type="dxa"/>
          </w:tcPr>
          <w:p w:rsidR="002121D2" w:rsidRPr="00AA2A81" w:rsidRDefault="002121D2" w:rsidP="000D1227">
            <w:pPr>
              <w:pStyle w:val="a3"/>
              <w:rPr>
                <w:sz w:val="28"/>
                <w:szCs w:val="28"/>
              </w:rPr>
            </w:pPr>
            <w:r w:rsidRPr="00AA2A81">
              <w:rPr>
                <w:sz w:val="28"/>
                <w:szCs w:val="28"/>
              </w:rPr>
              <w:t>Поиск информации в Интернете. Способы поиска  информации.</w:t>
            </w:r>
          </w:p>
        </w:tc>
        <w:tc>
          <w:tcPr>
            <w:tcW w:w="1843" w:type="dxa"/>
          </w:tcPr>
          <w:p w:rsidR="002121D2" w:rsidRPr="00AA2A81" w:rsidRDefault="002121D2" w:rsidP="000D1227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 w:rsidRPr="00AA2A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121D2" w:rsidRDefault="002121D2" w:rsidP="000D1227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2121D2" w:rsidRPr="00AA2A81" w:rsidRDefault="002121D2" w:rsidP="002121D2">
      <w:pPr>
        <w:pStyle w:val="a3"/>
        <w:jc w:val="center"/>
        <w:rPr>
          <w:rFonts w:ascii="Calibri" w:hAnsi="Calibri"/>
          <w:b/>
          <w:sz w:val="28"/>
          <w:szCs w:val="28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  <w:sectPr w:rsidR="001710AA" w:rsidSect="002121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710AA" w:rsidRPr="00031077" w:rsidRDefault="001710AA" w:rsidP="00171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7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3 класс</w:t>
      </w:r>
    </w:p>
    <w:p w:rsidR="001710AA" w:rsidRDefault="001710AA" w:rsidP="00171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77">
        <w:rPr>
          <w:rFonts w:ascii="Times New Roman" w:hAnsi="Times New Roman" w:cs="Times New Roman"/>
          <w:b/>
          <w:sz w:val="28"/>
          <w:szCs w:val="28"/>
        </w:rPr>
        <w:t>Технология 34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1418"/>
        <w:gridCol w:w="1275"/>
        <w:gridCol w:w="1331"/>
      </w:tblGrid>
      <w:tr w:rsidR="001710AA" w:rsidTr="00FE1AFD">
        <w:trPr>
          <w:trHeight w:val="270"/>
        </w:trPr>
        <w:tc>
          <w:tcPr>
            <w:tcW w:w="817" w:type="dxa"/>
            <w:vMerge w:val="restart"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Merge w:val="restart"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06" w:type="dxa"/>
            <w:gridSpan w:val="2"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710AA" w:rsidTr="00FE1AFD">
        <w:trPr>
          <w:trHeight w:val="270"/>
        </w:trPr>
        <w:tc>
          <w:tcPr>
            <w:tcW w:w="817" w:type="dxa"/>
            <w:vMerge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дорогой друг! Как работать с учебником.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«Путешествуем по городу»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15614" w:type="dxa"/>
            <w:gridSpan w:val="5"/>
          </w:tcPr>
          <w:p w:rsidR="001710AA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Человек и земля (20</w:t>
            </w:r>
            <w:r w:rsidRPr="00A60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ч)</w:t>
            </w: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постройки </w:t>
            </w: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Изделие «Дом»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постройки </w:t>
            </w:r>
          </w:p>
          <w:p w:rsidR="001710AA" w:rsidRPr="00A60E77" w:rsidRDefault="001710AA" w:rsidP="00FE1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Изделие «Телебашня»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парк.</w:t>
            </w: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«Детская площадка»</w:t>
            </w:r>
          </w:p>
          <w:p w:rsidR="001710AA" w:rsidRPr="00A60E77" w:rsidRDefault="001710AA" w:rsidP="00FE1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«Качалка</w:t>
            </w: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«Качели», «Песочница»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7-8. 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парк. Изделие «Макет «Городской парк»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Кафе. Изделие «Весы»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Кафе. Изделие «Колпачок-цыплёнок»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Кафе. Изделие «Салфетница»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Ателье мод. Одежда. Пряжа и ткани.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Изготовление тканей.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 «Гобелен»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Ателье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Строчка стебельчатых стежков. Изделие «Украшение платочка монограммой»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Ателье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Строчка петельных стежков. Новогодняя игрушка «Дама», «Кавалер»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Автомастерская 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Изделие  «Фургон  «Мороженое»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Автомастерская 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 «Грузовик»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Магазин подарков.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</w:t>
            </w: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 «Брелок  для ключей».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Магазин подарков.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Бисероплетение. Изделие: «Браслетик «Подковки».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подарков. Упаковка подарков. </w:t>
            </w: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Изделие «Упаковка  подарков».</w:t>
            </w:r>
          </w:p>
        </w:tc>
        <w:tc>
          <w:tcPr>
            <w:tcW w:w="1418" w:type="dxa"/>
          </w:tcPr>
          <w:p w:rsidR="001710AA" w:rsidRPr="00A60E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14283" w:type="dxa"/>
            <w:gridSpan w:val="4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  и вода (4 часа)</w:t>
            </w: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Мосты.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Изделие: модель «Мост».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 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 «Яхта», «Баржа».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 xml:space="preserve">Океанариум 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Проект «Океанариум»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«Мягкая игрушка».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«Осьминоги  и рыбка»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E77">
              <w:rPr>
                <w:rFonts w:ascii="Times New Roman" w:hAnsi="Times New Roman" w:cs="Times New Roman"/>
                <w:sz w:val="28"/>
                <w:szCs w:val="28"/>
              </w:rPr>
              <w:t>Фонтаны</w:t>
            </w:r>
          </w:p>
          <w:p w:rsidR="001710AA" w:rsidRPr="00A60E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 «Фонтан».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 и воздух  (4</w:t>
            </w:r>
            <w:r w:rsidRPr="00031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транспорт. 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Изделие «Вертолёт «Муха».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27-28.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транспорт.</w:t>
            </w:r>
            <w:r w:rsidR="00D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шар 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Изделие  «Воздушный  шар»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змей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 «Воздушный  змей</w:t>
            </w: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 и информация (5 часов)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 xml:space="preserve">Переплётная мастерская 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Изделие «Переплётные  работы».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Проект «Готовим  спектакль»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«Куклы для спектакля»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Проект «Готовим  спектакль»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«Сцена-ширма»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Проект «Готовим  спектакль»</w:t>
            </w:r>
          </w:p>
          <w:p w:rsidR="001710AA" w:rsidRPr="00451D0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07">
              <w:rPr>
                <w:rFonts w:ascii="Times New Roman" w:hAnsi="Times New Roman" w:cs="Times New Roman"/>
                <w:sz w:val="28"/>
                <w:szCs w:val="28"/>
              </w:rPr>
              <w:t>Изделие «Афиша»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AA" w:rsidTr="00FE1AFD">
        <w:tc>
          <w:tcPr>
            <w:tcW w:w="817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10773" w:type="dxa"/>
          </w:tcPr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077">
              <w:rPr>
                <w:rFonts w:ascii="Times New Roman" w:hAnsi="Times New Roman" w:cs="Times New Roman"/>
                <w:sz w:val="28"/>
                <w:szCs w:val="28"/>
              </w:rPr>
              <w:t>Проект «Готовим  спектакль»</w:t>
            </w:r>
          </w:p>
          <w:p w:rsidR="001710AA" w:rsidRPr="00031077" w:rsidRDefault="001710AA" w:rsidP="00FE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«Создание презентации»</w:t>
            </w:r>
          </w:p>
        </w:tc>
        <w:tc>
          <w:tcPr>
            <w:tcW w:w="1418" w:type="dxa"/>
          </w:tcPr>
          <w:p w:rsidR="001710AA" w:rsidRPr="00031077" w:rsidRDefault="001710AA" w:rsidP="00FE1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10AA" w:rsidRDefault="001710AA" w:rsidP="00FE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0AA" w:rsidRPr="00031077" w:rsidRDefault="001710AA" w:rsidP="001710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10AA" w:rsidRDefault="001710AA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17B84" w:rsidRDefault="00C17B84" w:rsidP="00C17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  4 класс</w:t>
      </w:r>
    </w:p>
    <w:p w:rsidR="00C17B84" w:rsidRDefault="00C17B84" w:rsidP="00C17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34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10587"/>
        <w:gridCol w:w="1406"/>
        <w:gridCol w:w="1264"/>
        <w:gridCol w:w="1319"/>
      </w:tblGrid>
      <w:tr w:rsidR="00C17B84" w:rsidTr="00C17B84">
        <w:trPr>
          <w:trHeight w:val="27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17B84" w:rsidTr="00C17B8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84" w:rsidRDefault="00C17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84" w:rsidRDefault="00C17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84" w:rsidRDefault="00C17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17B84" w:rsidTr="00C17B84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работать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учебником (1 час)</w:t>
            </w: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учебником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 (21 ч)</w:t>
            </w: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Вагоностроительный завод</w:t>
            </w:r>
            <w:r>
              <w:rPr>
                <w:rFonts w:ascii="Times New Roman" w:hAnsi="Times New Roman" w:cs="Times New Roman"/>
                <w:color w:val="888575"/>
                <w:sz w:val="28"/>
                <w:szCs w:val="28"/>
                <w:lang w:bidi="he-IL"/>
              </w:rPr>
              <w:t xml:space="preserve">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«Ходовая 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тележки»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Вагонострои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тельный завод.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Изделие «Кузов вагона», «Пассажирский вагон».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Полезные ископаемые.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Изделие «Буровая вышка».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Полезные ископаемые.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      </w:t>
            </w:r>
            <w:r>
              <w:rPr>
                <w:rFonts w:ascii="Times New Roman" w:hAnsi="Times New Roman" w:cs="Times New Roman"/>
                <w:w w:val="89"/>
                <w:sz w:val="28"/>
                <w:szCs w:val="28"/>
                <w:lang w:bidi="he-IL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Малахитовая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завод.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 «КамАЗ», «Кузов грузовика».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завод.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 «КамАЗ», «Кузов грузовика».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Монетный   двор.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 «Стороны медали», «Медаль».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Фаянсовый завод.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 «Основа для вазы», «Ваза».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Фаянсовый завод. Изделия: «Основа для вазы», «Ваза».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«Как создаётся фаянс».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Швейная фабрика.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Изделие «Прихватка».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Швейная фабрика.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Изделия: «Новогодняя игрушка», «Птичка».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Обувное  производство.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Обувное производство.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Изделие «Модель детской летней обуви»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16-17.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Деревообрабатывающее производство.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 «Технический рисунок лесенки-опоры для растений», «Лесенка-опора для растений».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 «Пирожное «Картошка», «Шоколадное печенье». Изделие «Коробочка для пирожного»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Кондитерская  фабрика</w:t>
            </w:r>
            <w:r>
              <w:rPr>
                <w:rFonts w:ascii="Times New Roman" w:hAnsi="Times New Roman" w:cs="Times New Roman"/>
                <w:color w:val="747261"/>
                <w:sz w:val="28"/>
                <w:szCs w:val="28"/>
              </w:rPr>
              <w:t xml:space="preserve">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«Тест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 техника.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 «Настольная лампа», «Абажур. Сборка настольной лампы».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  <w:r>
              <w:rPr>
                <w:rFonts w:ascii="Times New Roman" w:hAnsi="Times New Roman" w:cs="Times New Roman"/>
                <w:color w:val="83806F"/>
                <w:sz w:val="28"/>
                <w:szCs w:val="28"/>
              </w:rPr>
              <w:t xml:space="preserve">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«Тест</w:t>
            </w:r>
            <w:r>
              <w:rPr>
                <w:rFonts w:ascii="Times New Roman" w:hAnsi="Times New Roman" w:cs="Times New Roman"/>
                <w:color w:val="83806F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электронагревательных  приборов».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Тепличное хозяйство.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«Цветы для школьной клумбы».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вода (3 часа)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Водоканал. Изделие «Фильтр для очистки воды».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Порт. Изделие «Канатная лестница».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«Технический рисунок канатной лестницы».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Узелковое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плетение</w:t>
            </w:r>
            <w:r>
              <w:rPr>
                <w:rFonts w:ascii="Times New Roman" w:hAnsi="Times New Roman" w:cs="Times New Roman"/>
                <w:color w:val="9E9B8C"/>
                <w:sz w:val="28"/>
                <w:szCs w:val="28"/>
                <w:lang w:bidi="he-IL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«Браслет».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воздух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(3 часа)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Самолётостроение. Ракетостроение.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Изделие «Самолёт».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Ракета-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носитель. Изделие «Ракета- носитель»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Летательный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аппарат. Воздушный змей. Изделие «Воздушный змей».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Человек и информация  (6 часов)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титульного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листа. Изделие «Титульный лист».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Работа с таблицами.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Изделие «Таблица».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Создание содержания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книги.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«Содержание».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Переплётные  работы.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«Книга «Дневник 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венника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Переплетные работы. </w:t>
            </w:r>
          </w:p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«Книга «Дневник путешественника».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84" w:rsidTr="00C17B8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Итоговый урок.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84" w:rsidRDefault="00C17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B84" w:rsidRDefault="00C17B84" w:rsidP="00C17B84"/>
    <w:p w:rsidR="00C17B84" w:rsidRPr="00683C05" w:rsidRDefault="00C17B84" w:rsidP="007C317B">
      <w:pPr>
        <w:pStyle w:val="a3"/>
        <w:spacing w:line="276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sectPr w:rsidR="00C17B84" w:rsidRPr="00683C05" w:rsidSect="00031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10" w:rsidRDefault="00427010" w:rsidP="00F76B11">
      <w:pPr>
        <w:spacing w:after="0" w:line="240" w:lineRule="auto"/>
      </w:pPr>
      <w:r>
        <w:separator/>
      </w:r>
    </w:p>
  </w:endnote>
  <w:endnote w:type="continuationSeparator" w:id="0">
    <w:p w:rsidR="00427010" w:rsidRDefault="00427010" w:rsidP="00F7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10" w:rsidRDefault="00427010" w:rsidP="00F76B11">
      <w:pPr>
        <w:spacing w:after="0" w:line="240" w:lineRule="auto"/>
      </w:pPr>
      <w:r>
        <w:separator/>
      </w:r>
    </w:p>
  </w:footnote>
  <w:footnote w:type="continuationSeparator" w:id="0">
    <w:p w:rsidR="00427010" w:rsidRDefault="00427010" w:rsidP="00F7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9157BE7"/>
    <w:multiLevelType w:val="multilevel"/>
    <w:tmpl w:val="2F5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2C34FA2"/>
    <w:multiLevelType w:val="hybridMultilevel"/>
    <w:tmpl w:val="69DEC3FC"/>
    <w:lvl w:ilvl="0" w:tplc="14A0B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EA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8A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2F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23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86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88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CA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E4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424A8A"/>
    <w:multiLevelType w:val="multilevel"/>
    <w:tmpl w:val="CC98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51B3F"/>
    <w:multiLevelType w:val="multilevel"/>
    <w:tmpl w:val="F40AC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AB3"/>
    <w:rsid w:val="000105C1"/>
    <w:rsid w:val="00081CDE"/>
    <w:rsid w:val="000D5ACE"/>
    <w:rsid w:val="000E26EB"/>
    <w:rsid w:val="001036BC"/>
    <w:rsid w:val="00124BF9"/>
    <w:rsid w:val="001675F8"/>
    <w:rsid w:val="001710AA"/>
    <w:rsid w:val="001A69B4"/>
    <w:rsid w:val="001A6C9D"/>
    <w:rsid w:val="001B5E5D"/>
    <w:rsid w:val="001C2E34"/>
    <w:rsid w:val="002121D2"/>
    <w:rsid w:val="0022160E"/>
    <w:rsid w:val="00427010"/>
    <w:rsid w:val="00432517"/>
    <w:rsid w:val="00477590"/>
    <w:rsid w:val="0048618D"/>
    <w:rsid w:val="00495CC6"/>
    <w:rsid w:val="004B14EF"/>
    <w:rsid w:val="0052700A"/>
    <w:rsid w:val="00531AB3"/>
    <w:rsid w:val="00622762"/>
    <w:rsid w:val="00680079"/>
    <w:rsid w:val="00683C05"/>
    <w:rsid w:val="006A4914"/>
    <w:rsid w:val="006C3270"/>
    <w:rsid w:val="006E675D"/>
    <w:rsid w:val="006F059A"/>
    <w:rsid w:val="006F1787"/>
    <w:rsid w:val="00727FE8"/>
    <w:rsid w:val="00740B9A"/>
    <w:rsid w:val="0076637F"/>
    <w:rsid w:val="00786994"/>
    <w:rsid w:val="007C317B"/>
    <w:rsid w:val="007E5993"/>
    <w:rsid w:val="0080268A"/>
    <w:rsid w:val="00807DD1"/>
    <w:rsid w:val="0087558C"/>
    <w:rsid w:val="008804C3"/>
    <w:rsid w:val="008A00A6"/>
    <w:rsid w:val="00922E1B"/>
    <w:rsid w:val="00955784"/>
    <w:rsid w:val="00991794"/>
    <w:rsid w:val="009D5C0F"/>
    <w:rsid w:val="00A8676D"/>
    <w:rsid w:val="00AA2D5A"/>
    <w:rsid w:val="00AF072C"/>
    <w:rsid w:val="00AF0ED0"/>
    <w:rsid w:val="00B21D68"/>
    <w:rsid w:val="00B51AF2"/>
    <w:rsid w:val="00B74850"/>
    <w:rsid w:val="00B83FD7"/>
    <w:rsid w:val="00C17B84"/>
    <w:rsid w:val="00C85691"/>
    <w:rsid w:val="00CE70E1"/>
    <w:rsid w:val="00D7642F"/>
    <w:rsid w:val="00D9237A"/>
    <w:rsid w:val="00DD26DB"/>
    <w:rsid w:val="00EE794D"/>
    <w:rsid w:val="00EF3A89"/>
    <w:rsid w:val="00EF581C"/>
    <w:rsid w:val="00F57117"/>
    <w:rsid w:val="00F768A1"/>
    <w:rsid w:val="00F76B11"/>
    <w:rsid w:val="00F857A9"/>
    <w:rsid w:val="00FD3B03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E77"/>
  <w15:docId w15:val="{23085956-ED17-48DC-AB7D-E80AC444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AB3"/>
  </w:style>
  <w:style w:type="paragraph" w:customStyle="1" w:styleId="c17">
    <w:name w:val="c17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31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CC6"/>
  </w:style>
  <w:style w:type="paragraph" w:customStyle="1" w:styleId="c36">
    <w:name w:val="c36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95CC6"/>
  </w:style>
  <w:style w:type="paragraph" w:customStyle="1" w:styleId="c30">
    <w:name w:val="c30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5CC6"/>
  </w:style>
  <w:style w:type="paragraph" w:customStyle="1" w:styleId="c33">
    <w:name w:val="c33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95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F581C"/>
    <w:pPr>
      <w:spacing w:after="0" w:line="240" w:lineRule="auto"/>
    </w:pPr>
  </w:style>
  <w:style w:type="table" w:styleId="a4">
    <w:name w:val="Table Grid"/>
    <w:basedOn w:val="a1"/>
    <w:uiPriority w:val="59"/>
    <w:rsid w:val="002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A867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867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A8676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8676D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A8676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Сноска"/>
    <w:basedOn w:val="a5"/>
    <w:rsid w:val="00F76B11"/>
    <w:pPr>
      <w:spacing w:line="174" w:lineRule="atLeast"/>
    </w:pPr>
    <w:rPr>
      <w:sz w:val="17"/>
      <w:szCs w:val="17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1A69B4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nhideWhenUsed/>
    <w:rsid w:val="001A69B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A69B4"/>
    <w:rPr>
      <w:rFonts w:ascii="Consolas" w:hAnsi="Consolas" w:cs="Consola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23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048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74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53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1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7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0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64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83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1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8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1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43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7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8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75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11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62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0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4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56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708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2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5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14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8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4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9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0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33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03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9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62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1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7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90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8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4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9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362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8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9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85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32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43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5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7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3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715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8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4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9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28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9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57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95D6-1DDB-4889-A5D6-1944A945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</cp:lastModifiedBy>
  <cp:revision>41</cp:revision>
  <cp:lastPrinted>2022-09-17T19:20:00Z</cp:lastPrinted>
  <dcterms:created xsi:type="dcterms:W3CDTF">2016-02-05T15:06:00Z</dcterms:created>
  <dcterms:modified xsi:type="dcterms:W3CDTF">2023-09-22T20:07:00Z</dcterms:modified>
</cp:coreProperties>
</file>